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5641"/>
        <w:gridCol w:w="1301"/>
        <w:gridCol w:w="3798"/>
      </w:tblGrid>
      <w:tr w:rsidR="00E16452" w:rsidRPr="004E555A" w:rsidTr="007C487E">
        <w:tc>
          <w:tcPr>
            <w:tcW w:w="10740" w:type="dxa"/>
            <w:gridSpan w:val="3"/>
            <w:tcBorders>
              <w:top w:val="double" w:sz="6" w:space="0" w:color="auto"/>
              <w:left w:val="double" w:sz="6" w:space="0" w:color="auto"/>
              <w:bottom w:val="double" w:sz="6" w:space="0" w:color="auto"/>
              <w:right w:val="double" w:sz="6" w:space="0" w:color="auto"/>
            </w:tcBorders>
          </w:tcPr>
          <w:p w:rsidR="00E16452" w:rsidRPr="004E555A" w:rsidRDefault="00E16452" w:rsidP="007C487E">
            <w:pPr>
              <w:tabs>
                <w:tab w:val="left" w:pos="3793"/>
                <w:tab w:val="center" w:pos="4712"/>
              </w:tabs>
              <w:spacing w:before="120" w:after="120"/>
              <w:jc w:val="center"/>
              <w:rPr>
                <w:b/>
                <w:sz w:val="28"/>
                <w:szCs w:val="28"/>
              </w:rPr>
            </w:pPr>
            <w:bookmarkStart w:id="0" w:name="_GoBack"/>
            <w:bookmarkEnd w:id="0"/>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E16452" w:rsidRPr="004E555A" w:rsidTr="007C487E">
        <w:trPr>
          <w:gridAfter w:val="1"/>
          <w:wAfter w:w="3798" w:type="dxa"/>
        </w:trPr>
        <w:tc>
          <w:tcPr>
            <w:tcW w:w="6942" w:type="dxa"/>
            <w:gridSpan w:val="2"/>
            <w:tcBorders>
              <w:top w:val="double" w:sz="6" w:space="0" w:color="auto"/>
              <w:bottom w:val="single" w:sz="6" w:space="0" w:color="auto"/>
              <w:right w:val="double" w:sz="6" w:space="0" w:color="auto"/>
            </w:tcBorders>
            <w:vAlign w:val="center"/>
          </w:tcPr>
          <w:p w:rsidR="00E16452" w:rsidRPr="004E555A" w:rsidRDefault="00E16452" w:rsidP="007C487E">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E16452" w:rsidRPr="00D04DB4" w:rsidTr="007C487E">
        <w:tc>
          <w:tcPr>
            <w:tcW w:w="10740" w:type="dxa"/>
            <w:gridSpan w:val="3"/>
            <w:tcBorders>
              <w:top w:val="single" w:sz="6" w:space="0" w:color="auto"/>
              <w:left w:val="double" w:sz="6" w:space="0" w:color="auto"/>
              <w:right w:val="double" w:sz="6" w:space="0" w:color="auto"/>
            </w:tcBorders>
          </w:tcPr>
          <w:p w:rsidR="00E16452" w:rsidRPr="00D04DB4" w:rsidRDefault="00E16452" w:rsidP="007C487E">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E16452" w:rsidRPr="00D04DB4" w:rsidRDefault="00E16452" w:rsidP="007C487E">
            <w:pPr>
              <w:numPr>
                <w:ilvl w:val="0"/>
                <w:numId w:val="30"/>
              </w:numPr>
              <w:spacing w:before="80"/>
              <w:rPr>
                <w:caps/>
                <w:sz w:val="19"/>
                <w:szCs w:val="19"/>
              </w:rPr>
            </w:pPr>
            <w:r>
              <w:rPr>
                <w:caps/>
                <w:sz w:val="19"/>
                <w:szCs w:val="19"/>
              </w:rPr>
              <w:t>BOILER SPECIFICATION</w:t>
            </w:r>
            <w:r>
              <w:rPr>
                <w:caps/>
                <w:sz w:val="19"/>
                <w:szCs w:val="19"/>
              </w:rPr>
              <w:br/>
            </w:r>
          </w:p>
        </w:tc>
      </w:tr>
      <w:tr w:rsidR="00E16452" w:rsidRPr="004E555A" w:rsidTr="007C487E">
        <w:tc>
          <w:tcPr>
            <w:tcW w:w="5641" w:type="dxa"/>
            <w:tcBorders>
              <w:top w:val="single" w:sz="6" w:space="0" w:color="auto"/>
              <w:left w:val="double" w:sz="6" w:space="0" w:color="auto"/>
            </w:tcBorders>
          </w:tcPr>
          <w:p w:rsidR="00E16452" w:rsidRPr="004E555A" w:rsidRDefault="00E16452" w:rsidP="007C487E">
            <w:pPr>
              <w:spacing w:before="80" w:after="80"/>
              <w:rPr>
                <w:b/>
                <w:sz w:val="19"/>
                <w:szCs w:val="19"/>
              </w:rPr>
            </w:pPr>
            <w:r>
              <w:rPr>
                <w:b/>
                <w:sz w:val="19"/>
                <w:szCs w:val="19"/>
              </w:rPr>
              <w:t>Drawing</w:t>
            </w:r>
            <w:r w:rsidRPr="004E555A">
              <w:rPr>
                <w:b/>
                <w:sz w:val="19"/>
                <w:szCs w:val="19"/>
              </w:rPr>
              <w:t xml:space="preserve">:  </w:t>
            </w:r>
            <w:r>
              <w:rPr>
                <w:b/>
                <w:sz w:val="19"/>
                <w:szCs w:val="19"/>
              </w:rPr>
              <w:t xml:space="preserve">Dims. </w:t>
            </w:r>
            <w:proofErr w:type="gramStart"/>
            <w:r>
              <w:rPr>
                <w:b/>
                <w:sz w:val="19"/>
                <w:szCs w:val="19"/>
              </w:rPr>
              <w:t>as</w:t>
            </w:r>
            <w:proofErr w:type="gramEnd"/>
            <w:r>
              <w:rPr>
                <w:b/>
                <w:sz w:val="19"/>
                <w:szCs w:val="19"/>
              </w:rPr>
              <w:t xml:space="preserve"> per drawing below.</w:t>
            </w:r>
          </w:p>
        </w:tc>
        <w:tc>
          <w:tcPr>
            <w:tcW w:w="5099" w:type="dxa"/>
            <w:gridSpan w:val="2"/>
            <w:tcBorders>
              <w:top w:val="single" w:sz="6" w:space="0" w:color="auto"/>
              <w:left w:val="single" w:sz="6" w:space="0" w:color="auto"/>
              <w:right w:val="double" w:sz="6" w:space="0" w:color="auto"/>
            </w:tcBorders>
          </w:tcPr>
          <w:p w:rsidR="00E16452" w:rsidRPr="004E555A" w:rsidRDefault="00E16452" w:rsidP="007C487E">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bl>
    <w:p w:rsidR="00A73E5E" w:rsidRDefault="00A73E5E">
      <w:pPr>
        <w:rPr>
          <w:sz w:val="21"/>
          <w:szCs w:val="21"/>
        </w:rPr>
      </w:pPr>
    </w:p>
    <w:tbl>
      <w:tblPr>
        <w:tblW w:w="10740" w:type="dxa"/>
        <w:tblLayout w:type="fixed"/>
        <w:tblLook w:val="0000" w:firstRow="0" w:lastRow="0" w:firstColumn="0" w:lastColumn="0" w:noHBand="0" w:noVBand="0"/>
      </w:tblPr>
      <w:tblGrid>
        <w:gridCol w:w="10740"/>
      </w:tblGrid>
      <w:tr w:rsidR="00A73E5E" w:rsidRPr="000E1747" w:rsidTr="00E055FB">
        <w:trPr>
          <w:trHeight w:val="12805"/>
        </w:trPr>
        <w:tc>
          <w:tcPr>
            <w:tcW w:w="10740" w:type="dxa"/>
            <w:tcBorders>
              <w:top w:val="single" w:sz="6" w:space="0" w:color="auto"/>
              <w:left w:val="double" w:sz="6" w:space="0" w:color="auto"/>
              <w:bottom w:val="double" w:sz="6" w:space="0" w:color="auto"/>
              <w:right w:val="double" w:sz="6" w:space="0" w:color="auto"/>
            </w:tcBorders>
          </w:tcPr>
          <w:p w:rsidR="00A73E5E" w:rsidRPr="00A70466" w:rsidRDefault="00A73E5E" w:rsidP="00E055FB">
            <w:pPr>
              <w:spacing w:before="80"/>
              <w:rPr>
                <w:b/>
                <w:sz w:val="19"/>
                <w:szCs w:val="19"/>
              </w:rPr>
            </w:pPr>
            <w:r>
              <w:rPr>
                <w:sz w:val="21"/>
                <w:szCs w:val="21"/>
              </w:rPr>
              <w:t xml:space="preserve"> </w:t>
            </w:r>
            <w:r w:rsidRPr="004E555A">
              <w:rPr>
                <w:b/>
                <w:sz w:val="19"/>
                <w:szCs w:val="19"/>
              </w:rPr>
              <w:t>DOCUMENTATION ISSUED:</w:t>
            </w:r>
            <w:r w:rsidRPr="004E555A">
              <w:rPr>
                <w:i/>
                <w:sz w:val="19"/>
                <w:szCs w:val="19"/>
              </w:rPr>
              <w:br/>
            </w:r>
          </w:p>
          <w:tbl>
            <w:tblPr>
              <w:tblW w:w="10152"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331"/>
              <w:gridCol w:w="5821"/>
            </w:tblGrid>
            <w:tr w:rsidR="003B69F6" w:rsidRPr="004E555A" w:rsidTr="00CE6A9E">
              <w:trPr>
                <w:trHeight w:val="144"/>
                <w:jc w:val="center"/>
              </w:trPr>
              <w:tc>
                <w:tcPr>
                  <w:tcW w:w="4331" w:type="dxa"/>
                  <w:tcBorders>
                    <w:top w:val="single" w:sz="4" w:space="0" w:color="auto"/>
                    <w:left w:val="single" w:sz="4" w:space="0" w:color="auto"/>
                    <w:bottom w:val="single" w:sz="4" w:space="0" w:color="auto"/>
                    <w:right w:val="single" w:sz="4" w:space="0" w:color="auto"/>
                  </w:tcBorders>
                </w:tcPr>
                <w:p w:rsidR="003B69F6" w:rsidRPr="004E555A" w:rsidRDefault="003B69F6" w:rsidP="003B69F6">
                  <w:pPr>
                    <w:spacing w:before="80"/>
                    <w:rPr>
                      <w:b/>
                      <w:sz w:val="16"/>
                      <w:szCs w:val="16"/>
                    </w:rPr>
                  </w:pPr>
                  <w:r w:rsidRPr="004E555A">
                    <w:rPr>
                      <w:b/>
                      <w:sz w:val="16"/>
                      <w:szCs w:val="16"/>
                    </w:rPr>
                    <w:t>SPECIFICATION</w:t>
                  </w:r>
                </w:p>
              </w:tc>
              <w:tc>
                <w:tcPr>
                  <w:tcW w:w="5821" w:type="dxa"/>
                  <w:tcBorders>
                    <w:top w:val="single" w:sz="4" w:space="0" w:color="auto"/>
                    <w:left w:val="single" w:sz="4" w:space="0" w:color="auto"/>
                    <w:bottom w:val="single" w:sz="4" w:space="0" w:color="auto"/>
                    <w:right w:val="single" w:sz="4" w:space="0" w:color="auto"/>
                  </w:tcBorders>
                </w:tcPr>
                <w:p w:rsidR="003B69F6" w:rsidRPr="004E555A" w:rsidRDefault="003B69F6" w:rsidP="003B69F6">
                  <w:pPr>
                    <w:tabs>
                      <w:tab w:val="left" w:pos="5562"/>
                    </w:tabs>
                    <w:spacing w:before="80"/>
                    <w:rPr>
                      <w:b/>
                      <w:sz w:val="16"/>
                      <w:szCs w:val="16"/>
                    </w:rPr>
                  </w:pPr>
                  <w:r>
                    <w:rPr>
                      <w:b/>
                      <w:sz w:val="16"/>
                      <w:szCs w:val="16"/>
                    </w:rPr>
                    <w:t>DEDIETRICH FLOOR WALL HUNG  GAS CONDENSING BOILER</w:t>
                  </w:r>
                </w:p>
              </w:tc>
            </w:tr>
            <w:tr w:rsidR="003B69F6" w:rsidRPr="004E555A" w:rsidTr="00CE6A9E">
              <w:trPr>
                <w:trHeight w:val="153"/>
                <w:jc w:val="center"/>
              </w:trPr>
              <w:tc>
                <w:tcPr>
                  <w:tcW w:w="4331" w:type="dxa"/>
                  <w:tcBorders>
                    <w:top w:val="single" w:sz="4" w:space="0" w:color="auto"/>
                    <w:left w:val="single" w:sz="4" w:space="0" w:color="auto"/>
                    <w:bottom w:val="single" w:sz="4" w:space="0" w:color="auto"/>
                    <w:right w:val="single" w:sz="4" w:space="0" w:color="auto"/>
                  </w:tcBorders>
                </w:tcPr>
                <w:p w:rsidR="003B69F6" w:rsidRPr="004E555A" w:rsidRDefault="003B69F6" w:rsidP="003B69F6">
                  <w:pPr>
                    <w:spacing w:before="80"/>
                    <w:rPr>
                      <w:b/>
                      <w:sz w:val="16"/>
                      <w:szCs w:val="16"/>
                    </w:rPr>
                  </w:pPr>
                  <w:r w:rsidRPr="004E555A">
                    <w:rPr>
                      <w:b/>
                      <w:sz w:val="16"/>
                      <w:szCs w:val="16"/>
                    </w:rPr>
                    <w:t>TYPE</w:t>
                  </w:r>
                </w:p>
              </w:tc>
              <w:tc>
                <w:tcPr>
                  <w:tcW w:w="5821" w:type="dxa"/>
                  <w:tcBorders>
                    <w:top w:val="single" w:sz="4" w:space="0" w:color="auto"/>
                    <w:left w:val="single" w:sz="4" w:space="0" w:color="auto"/>
                    <w:bottom w:val="single" w:sz="4" w:space="0" w:color="auto"/>
                    <w:right w:val="single" w:sz="4" w:space="0" w:color="auto"/>
                  </w:tcBorders>
                </w:tcPr>
                <w:p w:rsidR="003B69F6" w:rsidRDefault="003B69F6" w:rsidP="003B69F6">
                  <w:pPr>
                    <w:tabs>
                      <w:tab w:val="left" w:pos="5562"/>
                    </w:tabs>
                    <w:spacing w:before="80"/>
                    <w:rPr>
                      <w:sz w:val="16"/>
                      <w:szCs w:val="16"/>
                    </w:rPr>
                  </w:pPr>
                  <w:r>
                    <w:rPr>
                      <w:sz w:val="16"/>
                      <w:szCs w:val="16"/>
                    </w:rPr>
                    <w:t xml:space="preserve">INNOVENS PRO </w:t>
                  </w:r>
                </w:p>
              </w:tc>
            </w:tr>
            <w:tr w:rsidR="003B69F6" w:rsidRPr="004E555A" w:rsidTr="00CE6A9E">
              <w:trPr>
                <w:trHeight w:val="144"/>
                <w:jc w:val="center"/>
              </w:trPr>
              <w:tc>
                <w:tcPr>
                  <w:tcW w:w="4331" w:type="dxa"/>
                  <w:tcBorders>
                    <w:top w:val="single" w:sz="4" w:space="0" w:color="auto"/>
                    <w:left w:val="single" w:sz="4" w:space="0" w:color="auto"/>
                    <w:bottom w:val="single" w:sz="4" w:space="0" w:color="auto"/>
                    <w:right w:val="single" w:sz="4" w:space="0" w:color="auto"/>
                  </w:tcBorders>
                </w:tcPr>
                <w:p w:rsidR="003B69F6" w:rsidRDefault="003B69F6" w:rsidP="003B69F6">
                  <w:pPr>
                    <w:spacing w:before="80"/>
                    <w:rPr>
                      <w:b/>
                      <w:sz w:val="16"/>
                      <w:szCs w:val="16"/>
                    </w:rPr>
                  </w:pPr>
                  <w:r>
                    <w:rPr>
                      <w:b/>
                      <w:sz w:val="16"/>
                      <w:szCs w:val="16"/>
                    </w:rPr>
                    <w:t xml:space="preserve">REF. </w:t>
                  </w:r>
                </w:p>
              </w:tc>
              <w:tc>
                <w:tcPr>
                  <w:tcW w:w="5821" w:type="dxa"/>
                  <w:tcBorders>
                    <w:top w:val="single" w:sz="4" w:space="0" w:color="auto"/>
                    <w:left w:val="single" w:sz="4" w:space="0" w:color="auto"/>
                    <w:bottom w:val="single" w:sz="4" w:space="0" w:color="auto"/>
                    <w:right w:val="single" w:sz="4" w:space="0" w:color="auto"/>
                  </w:tcBorders>
                </w:tcPr>
                <w:p w:rsidR="003B69F6" w:rsidRDefault="003B69F6" w:rsidP="00816C69">
                  <w:pPr>
                    <w:tabs>
                      <w:tab w:val="left" w:pos="5562"/>
                    </w:tabs>
                    <w:spacing w:before="80"/>
                    <w:rPr>
                      <w:sz w:val="16"/>
                      <w:szCs w:val="16"/>
                    </w:rPr>
                  </w:pPr>
                  <w:r w:rsidRPr="003B69F6">
                    <w:rPr>
                      <w:sz w:val="16"/>
                      <w:szCs w:val="16"/>
                    </w:rPr>
                    <w:t>MCA 1</w:t>
                  </w:r>
                  <w:r w:rsidR="00816C69">
                    <w:rPr>
                      <w:sz w:val="16"/>
                      <w:szCs w:val="16"/>
                    </w:rPr>
                    <w:t>60</w:t>
                  </w:r>
                </w:p>
              </w:tc>
            </w:tr>
            <w:tr w:rsidR="003B69F6" w:rsidRPr="004E555A" w:rsidTr="001259F4">
              <w:trPr>
                <w:trHeight w:val="153"/>
                <w:jc w:val="center"/>
              </w:trPr>
              <w:tc>
                <w:tcPr>
                  <w:tcW w:w="4331" w:type="dxa"/>
                  <w:tcBorders>
                    <w:top w:val="single" w:sz="4" w:space="0" w:color="auto"/>
                    <w:left w:val="single" w:sz="4" w:space="0" w:color="auto"/>
                    <w:bottom w:val="single" w:sz="12" w:space="0" w:color="auto"/>
                    <w:right w:val="single" w:sz="4" w:space="0" w:color="auto"/>
                  </w:tcBorders>
                </w:tcPr>
                <w:p w:rsidR="003B69F6" w:rsidRDefault="003B69F6" w:rsidP="003B69F6">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821" w:type="dxa"/>
                  <w:tcBorders>
                    <w:top w:val="single" w:sz="4" w:space="0" w:color="auto"/>
                    <w:left w:val="single" w:sz="4" w:space="0" w:color="auto"/>
                    <w:bottom w:val="single" w:sz="12" w:space="0" w:color="auto"/>
                    <w:right w:val="single" w:sz="4" w:space="0" w:color="auto"/>
                  </w:tcBorders>
                </w:tcPr>
                <w:p w:rsidR="003B69F6" w:rsidRPr="00FB0BD0" w:rsidRDefault="00CE6A9E" w:rsidP="003B69F6">
                  <w:pPr>
                    <w:tabs>
                      <w:tab w:val="left" w:pos="5562"/>
                    </w:tabs>
                    <w:spacing w:before="80"/>
                    <w:rPr>
                      <w:sz w:val="16"/>
                      <w:szCs w:val="16"/>
                    </w:rPr>
                  </w:pPr>
                  <w:r>
                    <w:rPr>
                      <w:sz w:val="16"/>
                      <w:szCs w:val="16"/>
                    </w:rPr>
                    <w:t>161.5</w:t>
                  </w:r>
                  <w:r w:rsidR="003B69F6">
                    <w:rPr>
                      <w:sz w:val="16"/>
                      <w:szCs w:val="16"/>
                    </w:rPr>
                    <w:t>kW</w:t>
                  </w:r>
                </w:p>
              </w:tc>
            </w:tr>
            <w:tr w:rsidR="003B69F6" w:rsidRPr="004E555A" w:rsidTr="001259F4">
              <w:trPr>
                <w:trHeight w:val="144"/>
                <w:jc w:val="center"/>
              </w:trPr>
              <w:tc>
                <w:tcPr>
                  <w:tcW w:w="4331" w:type="dxa"/>
                  <w:tcBorders>
                    <w:top w:val="single" w:sz="12" w:space="0" w:color="auto"/>
                    <w:left w:val="single" w:sz="12" w:space="0" w:color="auto"/>
                    <w:bottom w:val="single" w:sz="4" w:space="0" w:color="auto"/>
                    <w:right w:val="single" w:sz="4" w:space="0" w:color="auto"/>
                  </w:tcBorders>
                </w:tcPr>
                <w:p w:rsidR="003B69F6" w:rsidRPr="004E555A" w:rsidRDefault="001259F4" w:rsidP="003B69F6">
                  <w:pPr>
                    <w:spacing w:before="80"/>
                    <w:rPr>
                      <w:b/>
                      <w:sz w:val="16"/>
                      <w:szCs w:val="16"/>
                    </w:rPr>
                  </w:pPr>
                  <w:r w:rsidRPr="001259F4">
                    <w:rPr>
                      <w:b/>
                      <w:sz w:val="16"/>
                      <w:szCs w:val="16"/>
                    </w:rPr>
                    <w:t>Full load central heating efficiency (Hi) (80/60°C) (92/42/EEC)</w:t>
                  </w:r>
                </w:p>
              </w:tc>
              <w:tc>
                <w:tcPr>
                  <w:tcW w:w="5821" w:type="dxa"/>
                  <w:tcBorders>
                    <w:top w:val="single" w:sz="12" w:space="0" w:color="auto"/>
                    <w:left w:val="single" w:sz="4" w:space="0" w:color="auto"/>
                    <w:bottom w:val="single" w:sz="4" w:space="0" w:color="auto"/>
                    <w:right w:val="single" w:sz="12" w:space="0" w:color="auto"/>
                  </w:tcBorders>
                </w:tcPr>
                <w:p w:rsidR="003B69F6" w:rsidRDefault="001259F4" w:rsidP="003B69F6">
                  <w:pPr>
                    <w:tabs>
                      <w:tab w:val="left" w:pos="5562"/>
                    </w:tabs>
                    <w:spacing w:before="80"/>
                    <w:rPr>
                      <w:sz w:val="16"/>
                      <w:szCs w:val="16"/>
                    </w:rPr>
                  </w:pPr>
                  <w:r w:rsidRPr="001259F4">
                    <w:rPr>
                      <w:sz w:val="16"/>
                      <w:szCs w:val="16"/>
                    </w:rPr>
                    <w:t xml:space="preserve">97.5 </w:t>
                  </w:r>
                  <w:r w:rsidR="003B69F6">
                    <w:rPr>
                      <w:sz w:val="16"/>
                      <w:szCs w:val="16"/>
                    </w:rPr>
                    <w:t>%</w:t>
                  </w:r>
                </w:p>
              </w:tc>
            </w:tr>
            <w:tr w:rsidR="00CE6A9E" w:rsidRPr="004E555A" w:rsidTr="001259F4">
              <w:trPr>
                <w:trHeight w:val="144"/>
                <w:jc w:val="center"/>
              </w:trPr>
              <w:tc>
                <w:tcPr>
                  <w:tcW w:w="4331" w:type="dxa"/>
                  <w:tcBorders>
                    <w:top w:val="single" w:sz="4" w:space="0" w:color="auto"/>
                    <w:left w:val="single" w:sz="12" w:space="0" w:color="auto"/>
                    <w:bottom w:val="single" w:sz="4" w:space="0" w:color="auto"/>
                    <w:right w:val="single" w:sz="4" w:space="0" w:color="auto"/>
                  </w:tcBorders>
                </w:tcPr>
                <w:p w:rsidR="00CE6A9E" w:rsidRDefault="001259F4" w:rsidP="00CE6A9E">
                  <w:pPr>
                    <w:spacing w:before="80"/>
                    <w:rPr>
                      <w:b/>
                      <w:sz w:val="16"/>
                      <w:szCs w:val="16"/>
                    </w:rPr>
                  </w:pPr>
                  <w:r w:rsidRPr="001259F4">
                    <w:rPr>
                      <w:b/>
                      <w:sz w:val="16"/>
                      <w:szCs w:val="16"/>
                    </w:rPr>
                    <w:t>Full load central heating efficiency (Hi) (50°C/30°C) (EN15502)</w:t>
                  </w:r>
                </w:p>
              </w:tc>
              <w:tc>
                <w:tcPr>
                  <w:tcW w:w="5821" w:type="dxa"/>
                  <w:tcBorders>
                    <w:top w:val="single" w:sz="4" w:space="0" w:color="auto"/>
                    <w:left w:val="single" w:sz="4" w:space="0" w:color="auto"/>
                    <w:bottom w:val="single" w:sz="4" w:space="0" w:color="auto"/>
                    <w:right w:val="single" w:sz="12" w:space="0" w:color="auto"/>
                  </w:tcBorders>
                </w:tcPr>
                <w:p w:rsidR="00CE6A9E" w:rsidRDefault="001259F4" w:rsidP="00CE6A9E">
                  <w:pPr>
                    <w:spacing w:before="80"/>
                    <w:rPr>
                      <w:sz w:val="16"/>
                      <w:szCs w:val="16"/>
                    </w:rPr>
                  </w:pPr>
                  <w:r w:rsidRPr="001259F4">
                    <w:rPr>
                      <w:sz w:val="16"/>
                      <w:szCs w:val="16"/>
                    </w:rPr>
                    <w:t>103.6</w:t>
                  </w:r>
                  <w:r>
                    <w:rPr>
                      <w:sz w:val="16"/>
                      <w:szCs w:val="16"/>
                    </w:rPr>
                    <w:t>%</w:t>
                  </w:r>
                </w:p>
              </w:tc>
            </w:tr>
            <w:tr w:rsidR="00CE6A9E" w:rsidRPr="004E555A" w:rsidTr="001259F4">
              <w:trPr>
                <w:trHeight w:val="153"/>
                <w:jc w:val="center"/>
              </w:trPr>
              <w:tc>
                <w:tcPr>
                  <w:tcW w:w="4331" w:type="dxa"/>
                  <w:tcBorders>
                    <w:top w:val="single" w:sz="4" w:space="0" w:color="auto"/>
                    <w:left w:val="single" w:sz="12" w:space="0" w:color="auto"/>
                    <w:bottom w:val="single" w:sz="4" w:space="0" w:color="auto"/>
                    <w:right w:val="single" w:sz="4" w:space="0" w:color="auto"/>
                  </w:tcBorders>
                </w:tcPr>
                <w:p w:rsidR="00CE6A9E" w:rsidRDefault="001259F4" w:rsidP="00CE6A9E">
                  <w:pPr>
                    <w:spacing w:before="80"/>
                    <w:rPr>
                      <w:b/>
                      <w:sz w:val="16"/>
                      <w:szCs w:val="16"/>
                    </w:rPr>
                  </w:pPr>
                  <w:r w:rsidRPr="001259F4">
                    <w:rPr>
                      <w:b/>
                      <w:sz w:val="16"/>
                      <w:szCs w:val="16"/>
                    </w:rPr>
                    <w:t>Low load central heating efficiency (Hi) (return temperature 60°C)</w:t>
                  </w:r>
                </w:p>
              </w:tc>
              <w:tc>
                <w:tcPr>
                  <w:tcW w:w="5821" w:type="dxa"/>
                  <w:tcBorders>
                    <w:top w:val="single" w:sz="4" w:space="0" w:color="auto"/>
                    <w:left w:val="single" w:sz="4" w:space="0" w:color="auto"/>
                    <w:bottom w:val="single" w:sz="4" w:space="0" w:color="auto"/>
                    <w:right w:val="single" w:sz="12" w:space="0" w:color="auto"/>
                  </w:tcBorders>
                </w:tcPr>
                <w:p w:rsidR="00CE6A9E" w:rsidRDefault="001259F4" w:rsidP="00CE6A9E">
                  <w:pPr>
                    <w:spacing w:before="80"/>
                    <w:rPr>
                      <w:sz w:val="16"/>
                      <w:szCs w:val="16"/>
                    </w:rPr>
                  </w:pPr>
                  <w:r w:rsidRPr="001259F4">
                    <w:rPr>
                      <w:sz w:val="16"/>
                      <w:szCs w:val="16"/>
                    </w:rPr>
                    <w:t xml:space="preserve">98.4 </w:t>
                  </w:r>
                  <w:r w:rsidR="00CE6A9E">
                    <w:rPr>
                      <w:sz w:val="16"/>
                      <w:szCs w:val="16"/>
                    </w:rPr>
                    <w:t>%</w:t>
                  </w:r>
                </w:p>
              </w:tc>
            </w:tr>
            <w:tr w:rsidR="00CE6A9E" w:rsidRPr="004E555A" w:rsidTr="00E16452">
              <w:trPr>
                <w:trHeight w:val="144"/>
                <w:jc w:val="center"/>
              </w:trPr>
              <w:tc>
                <w:tcPr>
                  <w:tcW w:w="4331" w:type="dxa"/>
                  <w:tcBorders>
                    <w:top w:val="single" w:sz="4" w:space="0" w:color="auto"/>
                    <w:left w:val="single" w:sz="12" w:space="0" w:color="auto"/>
                    <w:bottom w:val="single" w:sz="12" w:space="0" w:color="auto"/>
                    <w:right w:val="single" w:sz="4" w:space="0" w:color="auto"/>
                  </w:tcBorders>
                </w:tcPr>
                <w:p w:rsidR="00E16452" w:rsidRDefault="00E16452" w:rsidP="00E16452">
                  <w:pPr>
                    <w:spacing w:before="80"/>
                    <w:rPr>
                      <w:b/>
                      <w:sz w:val="16"/>
                      <w:szCs w:val="16"/>
                    </w:rPr>
                  </w:pPr>
                  <w:r w:rsidRPr="00E16452">
                    <w:rPr>
                      <w:b/>
                      <w:sz w:val="16"/>
                      <w:szCs w:val="16"/>
                    </w:rPr>
                    <w:t>Part load central heating efficiency (92/42/EEC)</w:t>
                  </w:r>
                </w:p>
                <w:p w:rsidR="001259F4" w:rsidRDefault="00E16452" w:rsidP="00E16452">
                  <w:pPr>
                    <w:spacing w:before="80"/>
                    <w:rPr>
                      <w:b/>
                      <w:sz w:val="16"/>
                      <w:szCs w:val="16"/>
                    </w:rPr>
                  </w:pPr>
                  <w:r w:rsidRPr="00E16452">
                    <w:rPr>
                      <w:b/>
                      <w:sz w:val="16"/>
                      <w:szCs w:val="16"/>
                    </w:rPr>
                    <w:t>(return temperature</w:t>
                  </w:r>
                  <w:r>
                    <w:rPr>
                      <w:b/>
                      <w:sz w:val="16"/>
                      <w:szCs w:val="16"/>
                    </w:rPr>
                    <w:t xml:space="preserve"> </w:t>
                  </w:r>
                  <w:r w:rsidRPr="00E16452">
                    <w:rPr>
                      <w:b/>
                      <w:sz w:val="16"/>
                      <w:szCs w:val="16"/>
                    </w:rPr>
                    <w:t>30°C)</w:t>
                  </w:r>
                </w:p>
              </w:tc>
              <w:tc>
                <w:tcPr>
                  <w:tcW w:w="5821" w:type="dxa"/>
                  <w:tcBorders>
                    <w:top w:val="single" w:sz="4" w:space="0" w:color="auto"/>
                    <w:left w:val="single" w:sz="4" w:space="0" w:color="auto"/>
                    <w:bottom w:val="single" w:sz="12" w:space="0" w:color="auto"/>
                    <w:right w:val="single" w:sz="12" w:space="0" w:color="auto"/>
                  </w:tcBorders>
                </w:tcPr>
                <w:p w:rsidR="00CE6A9E" w:rsidRDefault="00E16452" w:rsidP="00CE6A9E">
                  <w:pPr>
                    <w:spacing w:before="80"/>
                    <w:rPr>
                      <w:sz w:val="16"/>
                      <w:szCs w:val="16"/>
                    </w:rPr>
                  </w:pPr>
                  <w:r w:rsidRPr="00E16452">
                    <w:rPr>
                      <w:sz w:val="16"/>
                      <w:szCs w:val="16"/>
                    </w:rPr>
                    <w:t xml:space="preserve">108.5 </w:t>
                  </w:r>
                  <w:r w:rsidR="00CE6A9E">
                    <w:rPr>
                      <w:sz w:val="16"/>
                      <w:szCs w:val="16"/>
                    </w:rPr>
                    <w:t>%</w:t>
                  </w:r>
                </w:p>
              </w:tc>
            </w:tr>
            <w:tr w:rsidR="00E16452" w:rsidRPr="004E555A" w:rsidTr="00E16452">
              <w:trPr>
                <w:trHeight w:val="144"/>
                <w:jc w:val="center"/>
              </w:trPr>
              <w:tc>
                <w:tcPr>
                  <w:tcW w:w="4331" w:type="dxa"/>
                  <w:tcBorders>
                    <w:top w:val="single" w:sz="4" w:space="0" w:color="auto"/>
                    <w:left w:val="single" w:sz="12" w:space="0" w:color="auto"/>
                    <w:bottom w:val="single" w:sz="12" w:space="0" w:color="auto"/>
                    <w:right w:val="single" w:sz="4" w:space="0" w:color="auto"/>
                  </w:tcBorders>
                </w:tcPr>
                <w:p w:rsidR="00E16452" w:rsidRPr="00E16452" w:rsidRDefault="00E16452" w:rsidP="00E16452">
                  <w:pPr>
                    <w:spacing w:before="80"/>
                    <w:rPr>
                      <w:b/>
                      <w:sz w:val="16"/>
                      <w:szCs w:val="16"/>
                    </w:rPr>
                  </w:pPr>
                  <w:r w:rsidRPr="00E16452">
                    <w:rPr>
                      <w:b/>
                      <w:sz w:val="16"/>
                      <w:szCs w:val="16"/>
                    </w:rPr>
                    <w:t>NOX annual emissions G20 (H-gas) (EN 15502: O2 = 0%)</w:t>
                  </w:r>
                </w:p>
              </w:tc>
              <w:tc>
                <w:tcPr>
                  <w:tcW w:w="5821" w:type="dxa"/>
                  <w:tcBorders>
                    <w:top w:val="single" w:sz="4" w:space="0" w:color="auto"/>
                    <w:left w:val="single" w:sz="4" w:space="0" w:color="auto"/>
                    <w:bottom w:val="single" w:sz="12" w:space="0" w:color="auto"/>
                    <w:right w:val="single" w:sz="12" w:space="0" w:color="auto"/>
                  </w:tcBorders>
                </w:tcPr>
                <w:p w:rsidR="00E16452" w:rsidRPr="00E16452" w:rsidRDefault="00E16452" w:rsidP="00E16452">
                  <w:pPr>
                    <w:spacing w:before="80"/>
                    <w:rPr>
                      <w:sz w:val="16"/>
                      <w:szCs w:val="16"/>
                    </w:rPr>
                  </w:pPr>
                  <w:r>
                    <w:rPr>
                      <w:sz w:val="16"/>
                      <w:szCs w:val="16"/>
                    </w:rPr>
                    <w:t>39 Mg/kWh</w:t>
                  </w:r>
                </w:p>
              </w:tc>
            </w:tr>
            <w:tr w:rsidR="00E16452" w:rsidRPr="004E555A" w:rsidTr="00E16452">
              <w:trPr>
                <w:trHeight w:val="144"/>
                <w:jc w:val="center"/>
              </w:trPr>
              <w:tc>
                <w:tcPr>
                  <w:tcW w:w="4331" w:type="dxa"/>
                  <w:tcBorders>
                    <w:top w:val="single" w:sz="12" w:space="0" w:color="auto"/>
                    <w:left w:val="single" w:sz="12" w:space="0" w:color="auto"/>
                    <w:bottom w:val="single" w:sz="4" w:space="0" w:color="auto"/>
                    <w:right w:val="single" w:sz="4" w:space="0" w:color="auto"/>
                  </w:tcBorders>
                </w:tcPr>
                <w:p w:rsidR="00E16452" w:rsidRDefault="00E16452" w:rsidP="001259F4">
                  <w:pPr>
                    <w:spacing w:before="80"/>
                    <w:rPr>
                      <w:b/>
                      <w:sz w:val="16"/>
                      <w:szCs w:val="16"/>
                    </w:rPr>
                  </w:pPr>
                  <w:r>
                    <w:rPr>
                      <w:b/>
                      <w:sz w:val="16"/>
                      <w:szCs w:val="16"/>
                    </w:rPr>
                    <w:t xml:space="preserve">NOMINALWATER FLOW RATE @ </w:t>
                  </w:r>
                  <w:r>
                    <w:rPr>
                      <w:b/>
                      <w:sz w:val="16"/>
                      <w:szCs w:val="16"/>
                    </w:rPr>
                    <w:sym w:font="Symbol" w:char="F044"/>
                  </w:r>
                  <w:r>
                    <w:rPr>
                      <w:b/>
                      <w:sz w:val="16"/>
                      <w:szCs w:val="16"/>
                    </w:rPr>
                    <w:t>T = 20K</w:t>
                  </w:r>
                </w:p>
              </w:tc>
              <w:tc>
                <w:tcPr>
                  <w:tcW w:w="5821" w:type="dxa"/>
                  <w:tcBorders>
                    <w:top w:val="single" w:sz="12" w:space="0" w:color="auto"/>
                    <w:left w:val="single" w:sz="4" w:space="0" w:color="auto"/>
                    <w:bottom w:val="single" w:sz="4" w:space="0" w:color="auto"/>
                    <w:right w:val="single" w:sz="12" w:space="0" w:color="auto"/>
                  </w:tcBorders>
                </w:tcPr>
                <w:p w:rsidR="00E16452" w:rsidRDefault="00E16452" w:rsidP="001259F4">
                  <w:pPr>
                    <w:spacing w:before="80"/>
                    <w:rPr>
                      <w:sz w:val="16"/>
                      <w:szCs w:val="16"/>
                    </w:rPr>
                  </w:pPr>
                  <w:r>
                    <w:rPr>
                      <w:sz w:val="16"/>
                      <w:szCs w:val="16"/>
                    </w:rPr>
                    <w:t>1.82 l/s</w:t>
                  </w:r>
                </w:p>
              </w:tc>
            </w:tr>
            <w:tr w:rsidR="00E16452" w:rsidRPr="004E555A" w:rsidTr="00E16452">
              <w:trPr>
                <w:trHeight w:val="76"/>
                <w:jc w:val="center"/>
              </w:trPr>
              <w:tc>
                <w:tcPr>
                  <w:tcW w:w="4331" w:type="dxa"/>
                  <w:tcBorders>
                    <w:top w:val="single" w:sz="4" w:space="0" w:color="auto"/>
                    <w:left w:val="single" w:sz="12" w:space="0" w:color="auto"/>
                    <w:bottom w:val="single" w:sz="12" w:space="0" w:color="auto"/>
                    <w:right w:val="single" w:sz="4" w:space="0" w:color="auto"/>
                  </w:tcBorders>
                </w:tcPr>
                <w:p w:rsidR="00E16452" w:rsidRDefault="00E16452" w:rsidP="00CE6A9E">
                  <w:pPr>
                    <w:spacing w:before="80"/>
                    <w:rPr>
                      <w:b/>
                      <w:sz w:val="16"/>
                      <w:szCs w:val="16"/>
                    </w:rPr>
                  </w:pPr>
                  <w:r>
                    <w:rPr>
                      <w:b/>
                      <w:sz w:val="16"/>
                      <w:szCs w:val="16"/>
                    </w:rPr>
                    <w:t>MIN. NECESSARY WATER FLOW</w:t>
                  </w:r>
                </w:p>
              </w:tc>
              <w:tc>
                <w:tcPr>
                  <w:tcW w:w="5821" w:type="dxa"/>
                  <w:tcBorders>
                    <w:top w:val="single" w:sz="4" w:space="0" w:color="auto"/>
                    <w:left w:val="single" w:sz="4" w:space="0" w:color="auto"/>
                    <w:bottom w:val="single" w:sz="12" w:space="0" w:color="auto"/>
                    <w:right w:val="single" w:sz="12" w:space="0" w:color="auto"/>
                  </w:tcBorders>
                </w:tcPr>
                <w:p w:rsidR="00E16452" w:rsidRDefault="00E16452" w:rsidP="001259F4">
                  <w:pPr>
                    <w:spacing w:before="80"/>
                    <w:rPr>
                      <w:sz w:val="16"/>
                      <w:szCs w:val="16"/>
                    </w:rPr>
                  </w:pPr>
                  <w:r>
                    <w:rPr>
                      <w:sz w:val="16"/>
                      <w:szCs w:val="16"/>
                    </w:rPr>
                    <w:t>0.4 m3/h</w:t>
                  </w:r>
                </w:p>
              </w:tc>
            </w:tr>
            <w:tr w:rsidR="00E16452" w:rsidRPr="004E555A" w:rsidTr="00E16452">
              <w:trPr>
                <w:trHeight w:val="76"/>
                <w:jc w:val="center"/>
              </w:trPr>
              <w:tc>
                <w:tcPr>
                  <w:tcW w:w="4331" w:type="dxa"/>
                  <w:tcBorders>
                    <w:top w:val="single" w:sz="12" w:space="0" w:color="auto"/>
                    <w:left w:val="single" w:sz="12" w:space="0" w:color="auto"/>
                    <w:bottom w:val="single" w:sz="4" w:space="0" w:color="auto"/>
                    <w:right w:val="single" w:sz="4" w:space="0" w:color="auto"/>
                  </w:tcBorders>
                </w:tcPr>
                <w:p w:rsidR="00E16452" w:rsidRDefault="00E16452" w:rsidP="00CE6A9E">
                  <w:pPr>
                    <w:spacing w:before="80"/>
                    <w:rPr>
                      <w:b/>
                      <w:sz w:val="16"/>
                      <w:szCs w:val="16"/>
                    </w:rPr>
                  </w:pPr>
                  <w:r>
                    <w:rPr>
                      <w:b/>
                      <w:sz w:val="16"/>
                      <w:szCs w:val="16"/>
                    </w:rPr>
                    <w:t>MIN. /MAX NOMINAL OUTPUT @ 50/30</w:t>
                  </w:r>
                  <w:r w:rsidRPr="000E4AE4">
                    <w:rPr>
                      <w:b/>
                      <w:sz w:val="16"/>
                      <w:szCs w:val="16"/>
                    </w:rPr>
                    <w:sym w:font="Symbol" w:char="F0B0"/>
                  </w:r>
                  <w:r w:rsidRPr="000E4AE4">
                    <w:rPr>
                      <w:b/>
                      <w:sz w:val="16"/>
                      <w:szCs w:val="16"/>
                    </w:rPr>
                    <w:t>C</w:t>
                  </w:r>
                </w:p>
              </w:tc>
              <w:tc>
                <w:tcPr>
                  <w:tcW w:w="5821" w:type="dxa"/>
                  <w:tcBorders>
                    <w:top w:val="single" w:sz="12" w:space="0" w:color="auto"/>
                    <w:left w:val="single" w:sz="4" w:space="0" w:color="auto"/>
                    <w:bottom w:val="single" w:sz="4" w:space="0" w:color="auto"/>
                    <w:right w:val="single" w:sz="12" w:space="0" w:color="auto"/>
                  </w:tcBorders>
                </w:tcPr>
                <w:p w:rsidR="00E16452" w:rsidRDefault="00E16452" w:rsidP="00CE6A9E">
                  <w:pPr>
                    <w:spacing w:before="80"/>
                    <w:rPr>
                      <w:sz w:val="16"/>
                      <w:szCs w:val="16"/>
                    </w:rPr>
                  </w:pPr>
                  <w:r>
                    <w:rPr>
                      <w:sz w:val="16"/>
                      <w:szCs w:val="16"/>
                    </w:rPr>
                    <w:t>34.6/161.5 kW</w:t>
                  </w:r>
                </w:p>
              </w:tc>
            </w:tr>
            <w:tr w:rsidR="00E16452" w:rsidRPr="004E555A" w:rsidTr="00E16452">
              <w:trPr>
                <w:trHeight w:val="76"/>
                <w:jc w:val="center"/>
              </w:trPr>
              <w:tc>
                <w:tcPr>
                  <w:tcW w:w="4331" w:type="dxa"/>
                  <w:tcBorders>
                    <w:top w:val="single" w:sz="4" w:space="0" w:color="auto"/>
                    <w:left w:val="single" w:sz="12" w:space="0" w:color="auto"/>
                    <w:bottom w:val="single" w:sz="12" w:space="0" w:color="auto"/>
                    <w:right w:val="single" w:sz="4" w:space="0" w:color="auto"/>
                  </w:tcBorders>
                </w:tcPr>
                <w:p w:rsidR="00E16452" w:rsidRDefault="00E16452" w:rsidP="00CE6A9E">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821" w:type="dxa"/>
                  <w:tcBorders>
                    <w:top w:val="single" w:sz="4" w:space="0" w:color="auto"/>
                    <w:left w:val="single" w:sz="4" w:space="0" w:color="auto"/>
                    <w:bottom w:val="single" w:sz="12" w:space="0" w:color="auto"/>
                    <w:right w:val="single" w:sz="12" w:space="0" w:color="auto"/>
                  </w:tcBorders>
                </w:tcPr>
                <w:p w:rsidR="00E16452" w:rsidRDefault="00E16452" w:rsidP="001259F4">
                  <w:pPr>
                    <w:spacing w:before="80"/>
                    <w:rPr>
                      <w:sz w:val="16"/>
                      <w:szCs w:val="16"/>
                    </w:rPr>
                  </w:pPr>
                  <w:r>
                    <w:rPr>
                      <w:sz w:val="16"/>
                      <w:szCs w:val="16"/>
                    </w:rPr>
                    <w:t>31.5/152.9 kW</w:t>
                  </w:r>
                </w:p>
              </w:tc>
            </w:tr>
            <w:tr w:rsidR="00E16452" w:rsidRPr="004E555A" w:rsidTr="00E16452">
              <w:trPr>
                <w:trHeight w:val="76"/>
                <w:jc w:val="center"/>
              </w:trPr>
              <w:tc>
                <w:tcPr>
                  <w:tcW w:w="4331" w:type="dxa"/>
                  <w:tcBorders>
                    <w:top w:val="single" w:sz="12" w:space="0" w:color="auto"/>
                    <w:left w:val="single" w:sz="12" w:space="0" w:color="auto"/>
                    <w:bottom w:val="single" w:sz="4" w:space="0" w:color="auto"/>
                    <w:right w:val="single" w:sz="4" w:space="0" w:color="auto"/>
                  </w:tcBorders>
                </w:tcPr>
                <w:p w:rsidR="00E16452" w:rsidRDefault="00E16452" w:rsidP="00CE6A9E">
                  <w:pPr>
                    <w:spacing w:before="80"/>
                    <w:rPr>
                      <w:b/>
                      <w:sz w:val="16"/>
                      <w:szCs w:val="16"/>
                    </w:rPr>
                  </w:pPr>
                  <w:r>
                    <w:rPr>
                      <w:b/>
                      <w:sz w:val="16"/>
                      <w:szCs w:val="16"/>
                    </w:rPr>
                    <w:t xml:space="preserve">MIN. /MAX GAS FLOW – NAT. GAS </w:t>
                  </w:r>
                </w:p>
              </w:tc>
              <w:tc>
                <w:tcPr>
                  <w:tcW w:w="5821" w:type="dxa"/>
                  <w:tcBorders>
                    <w:top w:val="single" w:sz="12" w:space="0" w:color="auto"/>
                    <w:left w:val="single" w:sz="4" w:space="0" w:color="auto"/>
                    <w:bottom w:val="single" w:sz="4" w:space="0" w:color="auto"/>
                    <w:right w:val="single" w:sz="12" w:space="0" w:color="auto"/>
                  </w:tcBorders>
                </w:tcPr>
                <w:p w:rsidR="00E16452" w:rsidRDefault="00E16452" w:rsidP="001259F4">
                  <w:pPr>
                    <w:spacing w:before="80"/>
                    <w:rPr>
                      <w:sz w:val="16"/>
                      <w:szCs w:val="16"/>
                    </w:rPr>
                  </w:pPr>
                  <w:r>
                    <w:rPr>
                      <w:sz w:val="16"/>
                      <w:szCs w:val="16"/>
                    </w:rPr>
                    <w:t>3.4-16.5</w:t>
                  </w:r>
                  <w:r w:rsidRPr="00463470">
                    <w:rPr>
                      <w:sz w:val="16"/>
                      <w:szCs w:val="16"/>
                    </w:rPr>
                    <w:t xml:space="preserve"> m3/hr</w:t>
                  </w:r>
                </w:p>
              </w:tc>
            </w:tr>
            <w:tr w:rsidR="00E16452" w:rsidRPr="004E555A" w:rsidTr="00E16452">
              <w:trPr>
                <w:trHeight w:val="76"/>
                <w:jc w:val="center"/>
              </w:trPr>
              <w:tc>
                <w:tcPr>
                  <w:tcW w:w="4331" w:type="dxa"/>
                  <w:tcBorders>
                    <w:top w:val="single" w:sz="4" w:space="0" w:color="auto"/>
                    <w:left w:val="single" w:sz="12" w:space="0" w:color="auto"/>
                    <w:bottom w:val="single" w:sz="4" w:space="0" w:color="auto"/>
                    <w:right w:val="single" w:sz="4" w:space="0" w:color="auto"/>
                  </w:tcBorders>
                </w:tcPr>
                <w:p w:rsidR="00E16452" w:rsidRDefault="00E16452" w:rsidP="00CE6A9E">
                  <w:pPr>
                    <w:spacing w:before="80"/>
                    <w:rPr>
                      <w:b/>
                      <w:sz w:val="16"/>
                      <w:szCs w:val="16"/>
                    </w:rPr>
                  </w:pPr>
                  <w:r>
                    <w:rPr>
                      <w:b/>
                      <w:sz w:val="16"/>
                      <w:szCs w:val="16"/>
                    </w:rPr>
                    <w:t>MIN. /MAX GAS FLOW – PROPANE</w:t>
                  </w:r>
                </w:p>
              </w:tc>
              <w:tc>
                <w:tcPr>
                  <w:tcW w:w="5821" w:type="dxa"/>
                  <w:tcBorders>
                    <w:top w:val="single" w:sz="4" w:space="0" w:color="auto"/>
                    <w:left w:val="single" w:sz="4" w:space="0" w:color="auto"/>
                    <w:bottom w:val="single" w:sz="4" w:space="0" w:color="auto"/>
                    <w:right w:val="single" w:sz="12" w:space="0" w:color="auto"/>
                  </w:tcBorders>
                </w:tcPr>
                <w:p w:rsidR="00E16452" w:rsidRPr="00463470" w:rsidRDefault="00E16452" w:rsidP="00CE6A9E">
                  <w:pPr>
                    <w:spacing w:before="80"/>
                    <w:rPr>
                      <w:sz w:val="16"/>
                      <w:szCs w:val="16"/>
                    </w:rPr>
                  </w:pPr>
                  <w:r>
                    <w:rPr>
                      <w:sz w:val="16"/>
                      <w:szCs w:val="16"/>
                    </w:rPr>
                    <w:t xml:space="preserve">1.4 – 6.3 </w:t>
                  </w:r>
                  <w:r w:rsidRPr="00463470">
                    <w:rPr>
                      <w:sz w:val="16"/>
                      <w:szCs w:val="16"/>
                    </w:rPr>
                    <w:t>m3/hr</w:t>
                  </w:r>
                </w:p>
              </w:tc>
            </w:tr>
            <w:tr w:rsidR="00E16452" w:rsidRPr="004E555A" w:rsidTr="00E16452">
              <w:trPr>
                <w:trHeight w:val="76"/>
                <w:jc w:val="center"/>
              </w:trPr>
              <w:tc>
                <w:tcPr>
                  <w:tcW w:w="4331" w:type="dxa"/>
                  <w:tcBorders>
                    <w:top w:val="single" w:sz="4" w:space="0" w:color="auto"/>
                    <w:left w:val="single" w:sz="12" w:space="0" w:color="auto"/>
                    <w:bottom w:val="single" w:sz="4" w:space="0" w:color="auto"/>
                    <w:right w:val="single" w:sz="4" w:space="0" w:color="auto"/>
                  </w:tcBorders>
                </w:tcPr>
                <w:p w:rsidR="00E16452" w:rsidRPr="004E555A" w:rsidRDefault="00E16452" w:rsidP="00CE6A9E">
                  <w:pPr>
                    <w:spacing w:before="80"/>
                    <w:rPr>
                      <w:b/>
                      <w:sz w:val="16"/>
                      <w:szCs w:val="16"/>
                    </w:rPr>
                  </w:pPr>
                  <w:r>
                    <w:rPr>
                      <w:b/>
                      <w:sz w:val="16"/>
                      <w:szCs w:val="16"/>
                    </w:rPr>
                    <w:t>MIN / MAX FLUE GAS MASS FLOW RATE</w:t>
                  </w:r>
                </w:p>
              </w:tc>
              <w:tc>
                <w:tcPr>
                  <w:tcW w:w="5821" w:type="dxa"/>
                  <w:tcBorders>
                    <w:top w:val="single" w:sz="4" w:space="0" w:color="auto"/>
                    <w:left w:val="single" w:sz="4" w:space="0" w:color="auto"/>
                    <w:bottom w:val="single" w:sz="4" w:space="0" w:color="auto"/>
                    <w:right w:val="single" w:sz="12" w:space="0" w:color="auto"/>
                  </w:tcBorders>
                </w:tcPr>
                <w:p w:rsidR="00E16452" w:rsidRDefault="00E16452" w:rsidP="00E16452">
                  <w:pPr>
                    <w:spacing w:before="80"/>
                    <w:rPr>
                      <w:sz w:val="16"/>
                      <w:szCs w:val="16"/>
                    </w:rPr>
                  </w:pPr>
                  <w:r>
                    <w:rPr>
                      <w:sz w:val="16"/>
                      <w:szCs w:val="16"/>
                    </w:rPr>
                    <w:t>57 / 277 kg/h</w:t>
                  </w:r>
                </w:p>
              </w:tc>
            </w:tr>
            <w:tr w:rsidR="00E16452" w:rsidRPr="004E555A" w:rsidTr="00E16452">
              <w:trPr>
                <w:trHeight w:val="144"/>
                <w:jc w:val="center"/>
              </w:trPr>
              <w:tc>
                <w:tcPr>
                  <w:tcW w:w="4331" w:type="dxa"/>
                  <w:tcBorders>
                    <w:top w:val="single" w:sz="4" w:space="0" w:color="auto"/>
                    <w:left w:val="single" w:sz="12" w:space="0" w:color="auto"/>
                    <w:bottom w:val="single" w:sz="12" w:space="0" w:color="auto"/>
                    <w:right w:val="single" w:sz="4" w:space="0" w:color="auto"/>
                  </w:tcBorders>
                </w:tcPr>
                <w:p w:rsidR="00E16452" w:rsidRPr="004E555A" w:rsidRDefault="00E16452" w:rsidP="00CE6A9E">
                  <w:pPr>
                    <w:spacing w:before="80"/>
                    <w:ind w:left="-407" w:firstLine="407"/>
                    <w:rPr>
                      <w:b/>
                      <w:sz w:val="16"/>
                      <w:szCs w:val="16"/>
                    </w:rPr>
                  </w:pPr>
                  <w:r>
                    <w:rPr>
                      <w:b/>
                      <w:sz w:val="16"/>
                      <w:szCs w:val="16"/>
                    </w:rPr>
                    <w:t>PRESSURE AVAILABLE AT BOILER OUTLET</w:t>
                  </w:r>
                </w:p>
              </w:tc>
              <w:tc>
                <w:tcPr>
                  <w:tcW w:w="5821" w:type="dxa"/>
                  <w:tcBorders>
                    <w:top w:val="single" w:sz="4" w:space="0" w:color="auto"/>
                    <w:left w:val="single" w:sz="4" w:space="0" w:color="auto"/>
                    <w:bottom w:val="single" w:sz="12" w:space="0" w:color="auto"/>
                    <w:right w:val="single" w:sz="12" w:space="0" w:color="auto"/>
                  </w:tcBorders>
                </w:tcPr>
                <w:p w:rsidR="00E16452" w:rsidRPr="003D343D" w:rsidRDefault="00E16452" w:rsidP="00E16452">
                  <w:pPr>
                    <w:spacing w:before="80"/>
                    <w:rPr>
                      <w:sz w:val="16"/>
                      <w:szCs w:val="16"/>
                    </w:rPr>
                  </w:pPr>
                  <w:r>
                    <w:rPr>
                      <w:sz w:val="16"/>
                      <w:szCs w:val="16"/>
                    </w:rPr>
                    <w:t>200Pa</w:t>
                  </w:r>
                </w:p>
              </w:tc>
            </w:tr>
            <w:tr w:rsidR="00E16452" w:rsidRPr="004E555A" w:rsidTr="00E16452">
              <w:trPr>
                <w:trHeight w:val="144"/>
                <w:jc w:val="center"/>
              </w:trPr>
              <w:tc>
                <w:tcPr>
                  <w:tcW w:w="4331" w:type="dxa"/>
                  <w:tcBorders>
                    <w:top w:val="single" w:sz="12" w:space="0" w:color="auto"/>
                    <w:left w:val="single" w:sz="4" w:space="0" w:color="auto"/>
                    <w:bottom w:val="single" w:sz="4" w:space="0" w:color="auto"/>
                    <w:right w:val="single" w:sz="4" w:space="0" w:color="auto"/>
                  </w:tcBorders>
                </w:tcPr>
                <w:p w:rsidR="00E16452" w:rsidRPr="004E555A" w:rsidRDefault="00E16452" w:rsidP="00CE6A9E">
                  <w:pPr>
                    <w:spacing w:before="80"/>
                    <w:ind w:left="-407" w:firstLine="407"/>
                    <w:rPr>
                      <w:b/>
                      <w:sz w:val="16"/>
                      <w:szCs w:val="16"/>
                    </w:rPr>
                  </w:pPr>
                  <w:r>
                    <w:rPr>
                      <w:b/>
                      <w:sz w:val="16"/>
                      <w:szCs w:val="16"/>
                    </w:rPr>
                    <w:t>WATER CONTENT</w:t>
                  </w:r>
                </w:p>
              </w:tc>
              <w:tc>
                <w:tcPr>
                  <w:tcW w:w="5821" w:type="dxa"/>
                  <w:tcBorders>
                    <w:top w:val="single" w:sz="12" w:space="0" w:color="auto"/>
                    <w:left w:val="single" w:sz="4" w:space="0" w:color="auto"/>
                    <w:bottom w:val="single" w:sz="4" w:space="0" w:color="auto"/>
                    <w:right w:val="single" w:sz="4" w:space="0" w:color="auto"/>
                  </w:tcBorders>
                </w:tcPr>
                <w:p w:rsidR="00E16452" w:rsidRDefault="00E16452" w:rsidP="00CE6A9E">
                  <w:pPr>
                    <w:spacing w:before="80"/>
                    <w:rPr>
                      <w:sz w:val="16"/>
                      <w:szCs w:val="16"/>
                    </w:rPr>
                  </w:pPr>
                  <w:r>
                    <w:rPr>
                      <w:sz w:val="16"/>
                      <w:szCs w:val="16"/>
                    </w:rPr>
                    <w:t>17 L</w:t>
                  </w:r>
                </w:p>
              </w:tc>
            </w:tr>
            <w:tr w:rsidR="00E16452" w:rsidRPr="004E555A" w:rsidTr="00CE6A9E">
              <w:trPr>
                <w:trHeight w:val="153"/>
                <w:jc w:val="center"/>
              </w:trPr>
              <w:tc>
                <w:tcPr>
                  <w:tcW w:w="4331" w:type="dxa"/>
                  <w:tcBorders>
                    <w:top w:val="single" w:sz="4" w:space="0" w:color="auto"/>
                    <w:left w:val="single" w:sz="4" w:space="0" w:color="auto"/>
                    <w:bottom w:val="single" w:sz="4" w:space="0" w:color="auto"/>
                    <w:right w:val="single" w:sz="4" w:space="0" w:color="auto"/>
                  </w:tcBorders>
                </w:tcPr>
                <w:p w:rsidR="00E16452" w:rsidRPr="004E555A" w:rsidRDefault="00E16452" w:rsidP="00CE6A9E">
                  <w:pPr>
                    <w:spacing w:before="80"/>
                    <w:ind w:left="-407" w:firstLine="407"/>
                    <w:rPr>
                      <w:b/>
                      <w:sz w:val="16"/>
                      <w:szCs w:val="16"/>
                    </w:rPr>
                  </w:pPr>
                  <w:r>
                    <w:rPr>
                      <w:b/>
                      <w:sz w:val="16"/>
                      <w:szCs w:val="16"/>
                    </w:rPr>
                    <w:t>NET WEIGHT</w:t>
                  </w:r>
                </w:p>
              </w:tc>
              <w:tc>
                <w:tcPr>
                  <w:tcW w:w="5821" w:type="dxa"/>
                  <w:tcBorders>
                    <w:top w:val="single" w:sz="4" w:space="0" w:color="auto"/>
                    <w:left w:val="single" w:sz="4" w:space="0" w:color="auto"/>
                    <w:bottom w:val="single" w:sz="4" w:space="0" w:color="auto"/>
                    <w:right w:val="single" w:sz="4" w:space="0" w:color="auto"/>
                  </w:tcBorders>
                </w:tcPr>
                <w:p w:rsidR="00E16452" w:rsidRDefault="00E16452" w:rsidP="00CE6A9E">
                  <w:pPr>
                    <w:spacing w:before="80"/>
                    <w:rPr>
                      <w:sz w:val="16"/>
                      <w:szCs w:val="16"/>
                    </w:rPr>
                  </w:pPr>
                  <w:r>
                    <w:rPr>
                      <w:sz w:val="16"/>
                      <w:szCs w:val="16"/>
                    </w:rPr>
                    <w:t>147kg</w:t>
                  </w:r>
                </w:p>
              </w:tc>
            </w:tr>
            <w:tr w:rsidR="00E16452" w:rsidRPr="004E555A" w:rsidTr="00CE6A9E">
              <w:trPr>
                <w:trHeight w:val="144"/>
                <w:jc w:val="center"/>
              </w:trPr>
              <w:tc>
                <w:tcPr>
                  <w:tcW w:w="4331" w:type="dxa"/>
                  <w:tcBorders>
                    <w:top w:val="single" w:sz="4" w:space="0" w:color="auto"/>
                    <w:left w:val="single" w:sz="4" w:space="0" w:color="auto"/>
                    <w:bottom w:val="single" w:sz="4" w:space="0" w:color="auto"/>
                    <w:right w:val="single" w:sz="4" w:space="0" w:color="auto"/>
                  </w:tcBorders>
                </w:tcPr>
                <w:p w:rsidR="00E16452" w:rsidRPr="004E555A" w:rsidRDefault="00E16452" w:rsidP="00CE6A9E">
                  <w:pPr>
                    <w:spacing w:before="80"/>
                    <w:ind w:left="-407" w:firstLine="407"/>
                    <w:rPr>
                      <w:b/>
                      <w:sz w:val="16"/>
                      <w:szCs w:val="16"/>
                    </w:rPr>
                  </w:pPr>
                  <w:r>
                    <w:rPr>
                      <w:b/>
                      <w:sz w:val="16"/>
                      <w:szCs w:val="16"/>
                    </w:rPr>
                    <w:t>Triple E No. (ACA)</w:t>
                  </w:r>
                </w:p>
              </w:tc>
              <w:tc>
                <w:tcPr>
                  <w:tcW w:w="5821" w:type="dxa"/>
                  <w:tcBorders>
                    <w:top w:val="single" w:sz="4" w:space="0" w:color="auto"/>
                    <w:left w:val="single" w:sz="4" w:space="0" w:color="auto"/>
                    <w:bottom w:val="single" w:sz="4" w:space="0" w:color="auto"/>
                    <w:right w:val="single" w:sz="4" w:space="0" w:color="auto"/>
                  </w:tcBorders>
                </w:tcPr>
                <w:p w:rsidR="00E16452" w:rsidRDefault="00E16452" w:rsidP="00CE6A9E">
                  <w:pPr>
                    <w:spacing w:before="80"/>
                    <w:rPr>
                      <w:sz w:val="16"/>
                      <w:szCs w:val="16"/>
                    </w:rPr>
                  </w:pPr>
                  <w:r>
                    <w:rPr>
                      <w:sz w:val="16"/>
                      <w:szCs w:val="16"/>
                    </w:rPr>
                    <w:t xml:space="preserve">Currently being processed </w:t>
                  </w:r>
                </w:p>
              </w:tc>
            </w:tr>
            <w:tr w:rsidR="00E16452" w:rsidRPr="004E555A" w:rsidTr="00CE6A9E">
              <w:trPr>
                <w:trHeight w:val="144"/>
                <w:jc w:val="center"/>
              </w:trPr>
              <w:tc>
                <w:tcPr>
                  <w:tcW w:w="4331" w:type="dxa"/>
                  <w:tcBorders>
                    <w:top w:val="single" w:sz="4" w:space="0" w:color="auto"/>
                    <w:left w:val="single" w:sz="4" w:space="0" w:color="auto"/>
                    <w:bottom w:val="single" w:sz="4" w:space="0" w:color="auto"/>
                    <w:right w:val="single" w:sz="4" w:space="0" w:color="auto"/>
                  </w:tcBorders>
                </w:tcPr>
                <w:p w:rsidR="00E16452" w:rsidRDefault="00E16452" w:rsidP="00CE6A9E">
                  <w:pPr>
                    <w:spacing w:before="80"/>
                    <w:ind w:left="-407" w:firstLine="407"/>
                    <w:rPr>
                      <w:b/>
                      <w:sz w:val="16"/>
                      <w:szCs w:val="16"/>
                    </w:rPr>
                  </w:pPr>
                  <w:r>
                    <w:rPr>
                      <w:b/>
                      <w:sz w:val="16"/>
                      <w:szCs w:val="16"/>
                    </w:rPr>
                    <w:t>Note 1.</w:t>
                  </w:r>
                </w:p>
              </w:tc>
              <w:tc>
                <w:tcPr>
                  <w:tcW w:w="5821" w:type="dxa"/>
                  <w:tcBorders>
                    <w:top w:val="single" w:sz="4" w:space="0" w:color="auto"/>
                    <w:left w:val="single" w:sz="4" w:space="0" w:color="auto"/>
                    <w:bottom w:val="single" w:sz="4" w:space="0" w:color="auto"/>
                    <w:right w:val="single" w:sz="4" w:space="0" w:color="auto"/>
                  </w:tcBorders>
                </w:tcPr>
                <w:p w:rsidR="00E16452" w:rsidRDefault="00E16452" w:rsidP="00CE6A9E">
                  <w:pPr>
                    <w:spacing w:before="80"/>
                    <w:rPr>
                      <w:sz w:val="16"/>
                      <w:szCs w:val="16"/>
                    </w:rPr>
                  </w:pPr>
                  <w:r>
                    <w:rPr>
                      <w:sz w:val="16"/>
                      <w:szCs w:val="16"/>
                    </w:rPr>
                    <w:t xml:space="preserve">Boiler to be wall hung gas condensing </w:t>
                  </w:r>
                </w:p>
              </w:tc>
            </w:tr>
            <w:tr w:rsidR="00E16452" w:rsidRPr="004E555A" w:rsidTr="00CE6A9E">
              <w:trPr>
                <w:trHeight w:val="28"/>
                <w:jc w:val="center"/>
              </w:trPr>
              <w:tc>
                <w:tcPr>
                  <w:tcW w:w="4331" w:type="dxa"/>
                  <w:tcBorders>
                    <w:top w:val="single" w:sz="4" w:space="0" w:color="auto"/>
                    <w:left w:val="single" w:sz="4" w:space="0" w:color="auto"/>
                    <w:bottom w:val="single" w:sz="4" w:space="0" w:color="auto"/>
                    <w:right w:val="single" w:sz="4" w:space="0" w:color="auto"/>
                  </w:tcBorders>
                </w:tcPr>
                <w:p w:rsidR="00E16452" w:rsidRPr="004E555A" w:rsidRDefault="00E16452" w:rsidP="00CE6A9E">
                  <w:pPr>
                    <w:spacing w:before="80"/>
                    <w:rPr>
                      <w:b/>
                      <w:sz w:val="16"/>
                      <w:szCs w:val="16"/>
                    </w:rPr>
                  </w:pPr>
                  <w:r w:rsidRPr="003B69F6">
                    <w:rPr>
                      <w:b/>
                      <w:sz w:val="16"/>
                      <w:szCs w:val="16"/>
                    </w:rPr>
                    <w:t>Note 2.</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sz w:val="16"/>
                      <w:szCs w:val="16"/>
                      <w:lang w:val="en-IE"/>
                    </w:rPr>
                  </w:pPr>
                  <w:r w:rsidRPr="003B69F6">
                    <w:rPr>
                      <w:sz w:val="16"/>
                      <w:szCs w:val="16"/>
                      <w:lang w:val="en-IE"/>
                    </w:rPr>
                    <w:t>Useful efficiency at 30 % of rated heat output 97.</w:t>
                  </w:r>
                  <w:r>
                    <w:rPr>
                      <w:sz w:val="16"/>
                      <w:szCs w:val="16"/>
                      <w:lang w:val="en-IE"/>
                    </w:rPr>
                    <w:t>2</w:t>
                  </w:r>
                  <w:r w:rsidRPr="003B69F6">
                    <w:rPr>
                      <w:sz w:val="16"/>
                      <w:szCs w:val="16"/>
                      <w:lang w:val="en-IE"/>
                    </w:rPr>
                    <w:t>% GCV</w:t>
                  </w:r>
                </w:p>
                <w:p w:rsidR="00E16452" w:rsidRDefault="00E16452" w:rsidP="00CE6A9E">
                  <w:pPr>
                    <w:spacing w:before="80"/>
                    <w:rPr>
                      <w:sz w:val="16"/>
                      <w:szCs w:val="16"/>
                    </w:rPr>
                  </w:pPr>
                  <w:r w:rsidRPr="003B69F6">
                    <w:rPr>
                      <w:sz w:val="16"/>
                      <w:szCs w:val="16"/>
                      <w:lang w:val="en-IE" w:eastAsia="en-IE"/>
                    </w:rPr>
                    <w:t>according to commission regulation (EU) n° 813/23013</w:t>
                  </w:r>
                </w:p>
              </w:tc>
            </w:tr>
            <w:tr w:rsidR="00E16452" w:rsidRPr="004E555A" w:rsidTr="00CE6A9E">
              <w:trPr>
                <w:trHeight w:val="289"/>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b/>
                      <w:sz w:val="16"/>
                      <w:szCs w:val="16"/>
                    </w:rPr>
                  </w:pPr>
                  <w:r w:rsidRPr="003B69F6">
                    <w:rPr>
                      <w:b/>
                      <w:sz w:val="16"/>
                      <w:szCs w:val="16"/>
                    </w:rPr>
                    <w:t>Note 3.</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sz w:val="16"/>
                      <w:szCs w:val="16"/>
                    </w:rPr>
                  </w:pPr>
                  <w:r w:rsidRPr="003B69F6">
                    <w:rPr>
                      <w:sz w:val="16"/>
                      <w:szCs w:val="16"/>
                    </w:rPr>
                    <w:t>Boiler to have monoblock heating body in aluminium/silicium</w:t>
                  </w:r>
                </w:p>
              </w:tc>
            </w:tr>
            <w:tr w:rsidR="00E16452" w:rsidRPr="004E555A" w:rsidTr="00CE6A9E">
              <w:trPr>
                <w:trHeight w:val="153"/>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b/>
                      <w:sz w:val="16"/>
                      <w:szCs w:val="16"/>
                    </w:rPr>
                  </w:pPr>
                  <w:r w:rsidRPr="003B69F6">
                    <w:rPr>
                      <w:b/>
                      <w:sz w:val="16"/>
                      <w:szCs w:val="16"/>
                    </w:rPr>
                    <w:t>Note 4.</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sz w:val="16"/>
                      <w:szCs w:val="16"/>
                    </w:rPr>
                  </w:pPr>
                  <w:r w:rsidRPr="003B69F6">
                    <w:rPr>
                      <w:sz w:val="16"/>
                      <w:szCs w:val="16"/>
                    </w:rPr>
                    <w:t xml:space="preserve">Boiler, gas premix burner in stainless steel with a surface in woven metallic fibres, modulating from 18 to 100% of output. </w:t>
                  </w:r>
                </w:p>
              </w:tc>
            </w:tr>
            <w:tr w:rsidR="00E16452" w:rsidRPr="004E555A" w:rsidTr="00CE6A9E">
              <w:trPr>
                <w:trHeight w:val="246"/>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b/>
                      <w:sz w:val="16"/>
                      <w:szCs w:val="16"/>
                    </w:rPr>
                  </w:pPr>
                  <w:r w:rsidRPr="003B69F6">
                    <w:rPr>
                      <w:b/>
                      <w:sz w:val="16"/>
                      <w:szCs w:val="16"/>
                    </w:rPr>
                    <w:t>Note 5.</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sz w:val="16"/>
                      <w:szCs w:val="16"/>
                    </w:rPr>
                  </w:pPr>
                  <w:r w:rsidRPr="003B69F6">
                    <w:rPr>
                      <w:sz w:val="16"/>
                      <w:szCs w:val="16"/>
                    </w:rPr>
                    <w:t>Boiler fan to be fitted with air intake silencer.</w:t>
                  </w:r>
                </w:p>
              </w:tc>
            </w:tr>
            <w:tr w:rsidR="00E16452" w:rsidRPr="004E555A" w:rsidTr="00CE6A9E">
              <w:trPr>
                <w:trHeight w:val="246"/>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b/>
                      <w:sz w:val="16"/>
                      <w:szCs w:val="16"/>
                    </w:rPr>
                  </w:pPr>
                  <w:r>
                    <w:rPr>
                      <w:b/>
                      <w:sz w:val="16"/>
                      <w:szCs w:val="16"/>
                    </w:rPr>
                    <w:t>Note 6.</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027A40">
                  <w:pPr>
                    <w:spacing w:before="80"/>
                    <w:rPr>
                      <w:sz w:val="16"/>
                      <w:szCs w:val="16"/>
                    </w:rPr>
                  </w:pPr>
                  <w:r>
                    <w:rPr>
                      <w:sz w:val="16"/>
                      <w:szCs w:val="16"/>
                    </w:rPr>
                    <w:t xml:space="preserve">Boiler t </w:t>
                  </w:r>
                  <w:proofErr w:type="spellStart"/>
                  <w:r>
                    <w:rPr>
                      <w:sz w:val="16"/>
                      <w:szCs w:val="16"/>
                    </w:rPr>
                    <w:t>obe</w:t>
                  </w:r>
                  <w:proofErr w:type="spellEnd"/>
                  <w:r>
                    <w:rPr>
                      <w:sz w:val="16"/>
                      <w:szCs w:val="16"/>
                    </w:rPr>
                    <w:t xml:space="preserve"> supplied with </w:t>
                  </w:r>
                  <w:r w:rsidR="00027A40">
                    <w:rPr>
                      <w:sz w:val="16"/>
                      <w:szCs w:val="16"/>
                    </w:rPr>
                    <w:t xml:space="preserve">MK2 or </w:t>
                  </w:r>
                  <w:r>
                    <w:rPr>
                      <w:sz w:val="16"/>
                      <w:szCs w:val="16"/>
                    </w:rPr>
                    <w:t xml:space="preserve">MK3 controller </w:t>
                  </w:r>
                </w:p>
              </w:tc>
            </w:tr>
            <w:tr w:rsidR="00E16452" w:rsidRPr="004E555A" w:rsidTr="00CE6A9E">
              <w:trPr>
                <w:trHeight w:val="144"/>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E16452">
                  <w:pPr>
                    <w:spacing w:before="80"/>
                    <w:rPr>
                      <w:b/>
                      <w:sz w:val="16"/>
                      <w:szCs w:val="16"/>
                    </w:rPr>
                  </w:pPr>
                  <w:r w:rsidRPr="003B69F6">
                    <w:rPr>
                      <w:b/>
                      <w:sz w:val="16"/>
                      <w:szCs w:val="16"/>
                    </w:rPr>
                    <w:t xml:space="preserve">Note </w:t>
                  </w:r>
                  <w:r>
                    <w:rPr>
                      <w:b/>
                      <w:sz w:val="16"/>
                      <w:szCs w:val="16"/>
                    </w:rPr>
                    <w:t>7</w:t>
                  </w:r>
                  <w:r w:rsidRPr="003B69F6">
                    <w:rPr>
                      <w:b/>
                      <w:sz w:val="16"/>
                      <w:szCs w:val="16"/>
                    </w:rPr>
                    <w:t>.</w:t>
                  </w:r>
                </w:p>
              </w:tc>
              <w:tc>
                <w:tcPr>
                  <w:tcW w:w="582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sz w:val="16"/>
                      <w:szCs w:val="16"/>
                    </w:rPr>
                  </w:pPr>
                  <w:r w:rsidRPr="003B69F6">
                    <w:rPr>
                      <w:sz w:val="16"/>
                      <w:szCs w:val="16"/>
                    </w:rPr>
                    <w:t>Manufacturer to be DeDietrich  as supplied by Hevac Ltd., Muirfield Drive, Naas Road, Dublin 12. Tel. 01-419 1919</w:t>
                  </w:r>
                </w:p>
              </w:tc>
            </w:tr>
            <w:tr w:rsidR="00E16452" w:rsidRPr="004E555A" w:rsidTr="00D23F05">
              <w:trPr>
                <w:trHeight w:val="577"/>
                <w:jc w:val="center"/>
              </w:trPr>
              <w:tc>
                <w:tcPr>
                  <w:tcW w:w="4331" w:type="dxa"/>
                  <w:tcBorders>
                    <w:top w:val="single" w:sz="4" w:space="0" w:color="auto"/>
                    <w:left w:val="single" w:sz="4" w:space="0" w:color="auto"/>
                    <w:bottom w:val="single" w:sz="4" w:space="0" w:color="auto"/>
                    <w:right w:val="single" w:sz="4" w:space="0" w:color="auto"/>
                  </w:tcBorders>
                </w:tcPr>
                <w:p w:rsidR="00E16452" w:rsidRPr="003B69F6" w:rsidRDefault="00E16452" w:rsidP="00CE6A9E">
                  <w:pPr>
                    <w:spacing w:before="80"/>
                    <w:rPr>
                      <w:b/>
                      <w:sz w:val="16"/>
                      <w:szCs w:val="16"/>
                    </w:rPr>
                  </w:pPr>
                </w:p>
              </w:tc>
              <w:tc>
                <w:tcPr>
                  <w:tcW w:w="5821" w:type="dxa"/>
                </w:tcPr>
                <w:p w:rsidR="00E16452" w:rsidRPr="003B69F6" w:rsidRDefault="00E16452" w:rsidP="00CE6A9E">
                  <w:pPr>
                    <w:spacing w:before="80"/>
                    <w:rPr>
                      <w:sz w:val="16"/>
                      <w:szCs w:val="16"/>
                    </w:rPr>
                  </w:pPr>
                </w:p>
              </w:tc>
            </w:tr>
            <w:tr w:rsidR="00E16452" w:rsidRPr="004E555A" w:rsidTr="00CE6A9E">
              <w:trPr>
                <w:trHeight w:val="70"/>
                <w:jc w:val="center"/>
              </w:trPr>
              <w:tc>
                <w:tcPr>
                  <w:tcW w:w="10152" w:type="dxa"/>
                  <w:gridSpan w:val="2"/>
                  <w:tcBorders>
                    <w:top w:val="single" w:sz="4" w:space="0" w:color="auto"/>
                    <w:left w:val="single" w:sz="4" w:space="0" w:color="auto"/>
                    <w:bottom w:val="single" w:sz="4" w:space="0" w:color="auto"/>
                    <w:right w:val="single" w:sz="4" w:space="0" w:color="auto"/>
                  </w:tcBorders>
                </w:tcPr>
                <w:p w:rsidR="00E16452" w:rsidRDefault="00E16452" w:rsidP="00CE6A9E">
                  <w:pPr>
                    <w:spacing w:before="80"/>
                    <w:jc w:val="center"/>
                    <w:rPr>
                      <w:sz w:val="16"/>
                      <w:szCs w:val="16"/>
                    </w:rPr>
                  </w:pPr>
                </w:p>
              </w:tc>
            </w:tr>
          </w:tbl>
          <w:p w:rsidR="00A73E5E" w:rsidRPr="004E555A" w:rsidRDefault="00A73E5E" w:rsidP="00E055FB">
            <w:pPr>
              <w:spacing w:before="80"/>
              <w:rPr>
                <w:sz w:val="19"/>
                <w:szCs w:val="19"/>
              </w:rPr>
            </w:pPr>
          </w:p>
        </w:tc>
      </w:tr>
    </w:tbl>
    <w:p w:rsidR="00A73E5E" w:rsidRDefault="00A73E5E"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p>
    <w:p w:rsidR="00683C18" w:rsidRDefault="00683C18" w:rsidP="00A12396">
      <w:pPr>
        <w:rPr>
          <w:sz w:val="21"/>
          <w:szCs w:val="21"/>
        </w:rPr>
      </w:pPr>
      <w:r>
        <w:rPr>
          <w:noProof/>
          <w:lang w:val="en-IE" w:eastAsia="en-IE"/>
        </w:rPr>
        <w:drawing>
          <wp:anchor distT="0" distB="0" distL="114300" distR="114300" simplePos="0" relativeHeight="251662336" behindDoc="0" locked="0" layoutInCell="1" allowOverlap="1" wp14:anchorId="5DE8F576" wp14:editId="4D1DA042">
            <wp:simplePos x="0" y="0"/>
            <wp:positionH relativeFrom="margin">
              <wp:align>left</wp:align>
            </wp:positionH>
            <wp:positionV relativeFrom="paragraph">
              <wp:posOffset>149225</wp:posOffset>
            </wp:positionV>
            <wp:extent cx="6610350" cy="70485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704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C18" w:rsidRPr="00AC62B8" w:rsidRDefault="00683C18" w:rsidP="00A12396">
      <w:pPr>
        <w:rPr>
          <w:sz w:val="21"/>
          <w:szCs w:val="21"/>
        </w:rPr>
      </w:pPr>
    </w:p>
    <w:sectPr w:rsidR="00683C18" w:rsidRPr="00AC62B8" w:rsidSect="00487E46">
      <w:headerReference w:type="default" r:id="rId10"/>
      <w:pgSz w:w="11907" w:h="16840" w:code="9"/>
      <w:pgMar w:top="238"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FB" w:rsidRDefault="004E54FB">
      <w:pPr>
        <w:rPr>
          <w:sz w:val="23"/>
          <w:szCs w:val="23"/>
        </w:rPr>
      </w:pPr>
      <w:r>
        <w:rPr>
          <w:sz w:val="23"/>
          <w:szCs w:val="23"/>
        </w:rPr>
        <w:separator/>
      </w:r>
    </w:p>
  </w:endnote>
  <w:endnote w:type="continuationSeparator" w:id="0">
    <w:p w:rsidR="004E54FB" w:rsidRDefault="004E54FB">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FB" w:rsidRDefault="004E54FB">
      <w:pPr>
        <w:rPr>
          <w:sz w:val="23"/>
          <w:szCs w:val="23"/>
        </w:rPr>
      </w:pPr>
      <w:r>
        <w:rPr>
          <w:sz w:val="23"/>
          <w:szCs w:val="23"/>
        </w:rPr>
        <w:separator/>
      </w:r>
    </w:p>
  </w:footnote>
  <w:footnote w:type="continuationSeparator" w:id="0">
    <w:p w:rsidR="004E54FB" w:rsidRDefault="004E54FB">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5E" w:rsidRDefault="00A73E5E">
    <w:pPr>
      <w:pStyle w:val="Header"/>
      <w:tabs>
        <w:tab w:val="clear" w:pos="8640"/>
        <w:tab w:val="right" w:pos="9600"/>
      </w:tabs>
      <w:rPr>
        <w:sz w:val="23"/>
        <w:szCs w:val="23"/>
      </w:rPr>
    </w:pPr>
    <w:r>
      <w:rPr>
        <w:sz w:val="23"/>
        <w:szCs w:val="23"/>
      </w:rPr>
      <w:tab/>
    </w:r>
  </w:p>
  <w:p w:rsidR="00A73E5E" w:rsidRDefault="00A73E5E">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cs="Times New Roman"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pPr>
      <w:rPr>
        <w:rFonts w:cs="Times New Roman" w:hint="default"/>
      </w:rPr>
    </w:lvl>
    <w:lvl w:ilvl="1" w:tplc="C4B4CA7A" w:tentative="1">
      <w:start w:val="1"/>
      <w:numFmt w:val="lowerLetter"/>
      <w:lvlText w:val="%2."/>
      <w:lvlJc w:val="left"/>
      <w:pPr>
        <w:tabs>
          <w:tab w:val="num" w:pos="1440"/>
        </w:tabs>
        <w:ind w:left="1440" w:hanging="360"/>
      </w:pPr>
      <w:rPr>
        <w:rFonts w:cs="Times New Roman"/>
      </w:rPr>
    </w:lvl>
    <w:lvl w:ilvl="2" w:tplc="25D235F4" w:tentative="1">
      <w:start w:val="1"/>
      <w:numFmt w:val="lowerRoman"/>
      <w:lvlText w:val="%3."/>
      <w:lvlJc w:val="right"/>
      <w:pPr>
        <w:tabs>
          <w:tab w:val="num" w:pos="2160"/>
        </w:tabs>
        <w:ind w:left="2160" w:hanging="180"/>
      </w:pPr>
      <w:rPr>
        <w:rFonts w:cs="Times New Roman"/>
      </w:rPr>
    </w:lvl>
    <w:lvl w:ilvl="3" w:tplc="1826DEC0" w:tentative="1">
      <w:start w:val="1"/>
      <w:numFmt w:val="decimal"/>
      <w:lvlText w:val="%4."/>
      <w:lvlJc w:val="left"/>
      <w:pPr>
        <w:tabs>
          <w:tab w:val="num" w:pos="2880"/>
        </w:tabs>
        <w:ind w:left="2880" w:hanging="360"/>
      </w:pPr>
      <w:rPr>
        <w:rFonts w:cs="Times New Roman"/>
      </w:rPr>
    </w:lvl>
    <w:lvl w:ilvl="4" w:tplc="13B2D4EC" w:tentative="1">
      <w:start w:val="1"/>
      <w:numFmt w:val="lowerLetter"/>
      <w:lvlText w:val="%5."/>
      <w:lvlJc w:val="left"/>
      <w:pPr>
        <w:tabs>
          <w:tab w:val="num" w:pos="3600"/>
        </w:tabs>
        <w:ind w:left="3600" w:hanging="360"/>
      </w:pPr>
      <w:rPr>
        <w:rFonts w:cs="Times New Roman"/>
      </w:rPr>
    </w:lvl>
    <w:lvl w:ilvl="5" w:tplc="20ACB49E" w:tentative="1">
      <w:start w:val="1"/>
      <w:numFmt w:val="lowerRoman"/>
      <w:lvlText w:val="%6."/>
      <w:lvlJc w:val="right"/>
      <w:pPr>
        <w:tabs>
          <w:tab w:val="num" w:pos="4320"/>
        </w:tabs>
        <w:ind w:left="4320" w:hanging="180"/>
      </w:pPr>
      <w:rPr>
        <w:rFonts w:cs="Times New Roman"/>
      </w:rPr>
    </w:lvl>
    <w:lvl w:ilvl="6" w:tplc="B212F6A8" w:tentative="1">
      <w:start w:val="1"/>
      <w:numFmt w:val="decimal"/>
      <w:lvlText w:val="%7."/>
      <w:lvlJc w:val="left"/>
      <w:pPr>
        <w:tabs>
          <w:tab w:val="num" w:pos="5040"/>
        </w:tabs>
        <w:ind w:left="5040" w:hanging="360"/>
      </w:pPr>
      <w:rPr>
        <w:rFonts w:cs="Times New Roman"/>
      </w:rPr>
    </w:lvl>
    <w:lvl w:ilvl="7" w:tplc="55A2B0D0" w:tentative="1">
      <w:start w:val="1"/>
      <w:numFmt w:val="lowerLetter"/>
      <w:lvlText w:val="%8."/>
      <w:lvlJc w:val="left"/>
      <w:pPr>
        <w:tabs>
          <w:tab w:val="num" w:pos="5760"/>
        </w:tabs>
        <w:ind w:left="5760" w:hanging="360"/>
      </w:pPr>
      <w:rPr>
        <w:rFonts w:cs="Times New Roman"/>
      </w:rPr>
    </w:lvl>
    <w:lvl w:ilvl="8" w:tplc="D0A85AAE" w:tentative="1">
      <w:start w:val="1"/>
      <w:numFmt w:val="lowerRoman"/>
      <w:lvlText w:val="%9."/>
      <w:lvlJc w:val="right"/>
      <w:pPr>
        <w:tabs>
          <w:tab w:val="num" w:pos="6480"/>
        </w:tabs>
        <w:ind w:left="6480" w:hanging="180"/>
      </w:pPr>
      <w:rPr>
        <w:rFonts w:cs="Times New Roman"/>
      </w:r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22597"/>
    <w:multiLevelType w:val="multilevel"/>
    <w:tmpl w:val="0C94F04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280B64BF"/>
    <w:multiLevelType w:val="multilevel"/>
    <w:tmpl w:val="279E3D6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374"/>
        </w:tabs>
        <w:ind w:left="1374" w:hanging="864"/>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9">
    <w:nsid w:val="32873247"/>
    <w:multiLevelType w:val="multilevel"/>
    <w:tmpl w:val="B0AEB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D757D5"/>
    <w:multiLevelType w:val="multilevel"/>
    <w:tmpl w:val="C04471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rFonts w:cs="Times New Roman"/>
        <w:b/>
        <w:i w:val="0"/>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27A40"/>
    <w:rsid w:val="0005713F"/>
    <w:rsid w:val="000708F1"/>
    <w:rsid w:val="00095AF4"/>
    <w:rsid w:val="000B1069"/>
    <w:rsid w:val="000E1747"/>
    <w:rsid w:val="000E3E87"/>
    <w:rsid w:val="000E4AE4"/>
    <w:rsid w:val="000E66E7"/>
    <w:rsid w:val="000F6732"/>
    <w:rsid w:val="001259F4"/>
    <w:rsid w:val="00131AC6"/>
    <w:rsid w:val="00145630"/>
    <w:rsid w:val="00147E19"/>
    <w:rsid w:val="001501C7"/>
    <w:rsid w:val="00156B04"/>
    <w:rsid w:val="00157CAC"/>
    <w:rsid w:val="00161518"/>
    <w:rsid w:val="0017247C"/>
    <w:rsid w:val="001C45C8"/>
    <w:rsid w:val="00224CE9"/>
    <w:rsid w:val="00231454"/>
    <w:rsid w:val="00273381"/>
    <w:rsid w:val="0029378E"/>
    <w:rsid w:val="002E2195"/>
    <w:rsid w:val="002E5727"/>
    <w:rsid w:val="002E58E6"/>
    <w:rsid w:val="0031405E"/>
    <w:rsid w:val="0031479B"/>
    <w:rsid w:val="003153F6"/>
    <w:rsid w:val="00345F48"/>
    <w:rsid w:val="00352324"/>
    <w:rsid w:val="00370607"/>
    <w:rsid w:val="00395F72"/>
    <w:rsid w:val="003B69F6"/>
    <w:rsid w:val="003D01E9"/>
    <w:rsid w:val="003D343D"/>
    <w:rsid w:val="00425885"/>
    <w:rsid w:val="00425BDF"/>
    <w:rsid w:val="00425D9E"/>
    <w:rsid w:val="004323AA"/>
    <w:rsid w:val="004523FD"/>
    <w:rsid w:val="00463470"/>
    <w:rsid w:val="00482907"/>
    <w:rsid w:val="00487E46"/>
    <w:rsid w:val="004B4972"/>
    <w:rsid w:val="004D7055"/>
    <w:rsid w:val="004E54FB"/>
    <w:rsid w:val="004E555A"/>
    <w:rsid w:val="0050710F"/>
    <w:rsid w:val="005210E3"/>
    <w:rsid w:val="0058509C"/>
    <w:rsid w:val="00587447"/>
    <w:rsid w:val="00591DB3"/>
    <w:rsid w:val="005F2BA0"/>
    <w:rsid w:val="00605D4C"/>
    <w:rsid w:val="00614043"/>
    <w:rsid w:val="00617CF4"/>
    <w:rsid w:val="00621B55"/>
    <w:rsid w:val="00641673"/>
    <w:rsid w:val="00643294"/>
    <w:rsid w:val="006664B9"/>
    <w:rsid w:val="00672E20"/>
    <w:rsid w:val="00683C18"/>
    <w:rsid w:val="006C6698"/>
    <w:rsid w:val="00755D06"/>
    <w:rsid w:val="00763ABF"/>
    <w:rsid w:val="007721AF"/>
    <w:rsid w:val="007938C0"/>
    <w:rsid w:val="007D586E"/>
    <w:rsid w:val="0080645E"/>
    <w:rsid w:val="00816C69"/>
    <w:rsid w:val="008174A7"/>
    <w:rsid w:val="0082199A"/>
    <w:rsid w:val="00834DC5"/>
    <w:rsid w:val="00873DD2"/>
    <w:rsid w:val="00882680"/>
    <w:rsid w:val="0088601F"/>
    <w:rsid w:val="008908A7"/>
    <w:rsid w:val="00895A13"/>
    <w:rsid w:val="008E79A6"/>
    <w:rsid w:val="00917147"/>
    <w:rsid w:val="0092192F"/>
    <w:rsid w:val="0092256D"/>
    <w:rsid w:val="00961CF6"/>
    <w:rsid w:val="00992A08"/>
    <w:rsid w:val="009B57A0"/>
    <w:rsid w:val="009C11EC"/>
    <w:rsid w:val="009E0449"/>
    <w:rsid w:val="009E20DB"/>
    <w:rsid w:val="009F20C9"/>
    <w:rsid w:val="00A12396"/>
    <w:rsid w:val="00A173CF"/>
    <w:rsid w:val="00A22AE0"/>
    <w:rsid w:val="00A3331A"/>
    <w:rsid w:val="00A34A24"/>
    <w:rsid w:val="00A407BE"/>
    <w:rsid w:val="00A60A59"/>
    <w:rsid w:val="00A70466"/>
    <w:rsid w:val="00A73E5E"/>
    <w:rsid w:val="00A84CAF"/>
    <w:rsid w:val="00A96873"/>
    <w:rsid w:val="00AA25B4"/>
    <w:rsid w:val="00AB4256"/>
    <w:rsid w:val="00AC62B8"/>
    <w:rsid w:val="00AD092B"/>
    <w:rsid w:val="00AD270C"/>
    <w:rsid w:val="00AD628F"/>
    <w:rsid w:val="00AE0BA2"/>
    <w:rsid w:val="00AE5D77"/>
    <w:rsid w:val="00B05477"/>
    <w:rsid w:val="00B1710F"/>
    <w:rsid w:val="00B40700"/>
    <w:rsid w:val="00B7650C"/>
    <w:rsid w:val="00B8627D"/>
    <w:rsid w:val="00BA11B5"/>
    <w:rsid w:val="00BE7343"/>
    <w:rsid w:val="00C33755"/>
    <w:rsid w:val="00C45F74"/>
    <w:rsid w:val="00C93075"/>
    <w:rsid w:val="00CA4880"/>
    <w:rsid w:val="00CE6A9E"/>
    <w:rsid w:val="00D02254"/>
    <w:rsid w:val="00D04DB4"/>
    <w:rsid w:val="00D82ED9"/>
    <w:rsid w:val="00D86623"/>
    <w:rsid w:val="00DA74F5"/>
    <w:rsid w:val="00DE1CDC"/>
    <w:rsid w:val="00E01169"/>
    <w:rsid w:val="00E055FB"/>
    <w:rsid w:val="00E05FB0"/>
    <w:rsid w:val="00E10B77"/>
    <w:rsid w:val="00E16452"/>
    <w:rsid w:val="00E454B9"/>
    <w:rsid w:val="00E57DEF"/>
    <w:rsid w:val="00E7462C"/>
    <w:rsid w:val="00EF0AB6"/>
    <w:rsid w:val="00F230AE"/>
    <w:rsid w:val="00F40844"/>
    <w:rsid w:val="00F818BC"/>
    <w:rsid w:val="00FA1694"/>
    <w:rsid w:val="00FB0BD0"/>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4"/>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4"/>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DA76-8A26-4323-A4C7-76EA487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2017-03-29T09:18:00Z</dcterms:created>
  <dcterms:modified xsi:type="dcterms:W3CDTF">2017-03-29T09:18:00Z</dcterms:modified>
</cp:coreProperties>
</file>